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C" w:rsidRPr="00E85A69" w:rsidRDefault="00EA09E5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4962"/>
        <w:jc w:val="center"/>
        <w:rPr>
          <w:u w:val="single"/>
        </w:rPr>
      </w:pPr>
      <w:r w:rsidRPr="00EA09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5pt;margin-top:-6.65pt;width:36pt;height:50.4pt;z-index:-251658752;visibility:visible;mso-wrap-edited:f" wrapcoords="-372 0 -372 21349 21600 21349 21600 0 -372 0" o:allowincell="f">
            <v:imagedata r:id="rId5" o:title=""/>
            <w10:wrap type="through"/>
          </v:shape>
          <o:OLEObject Type="Embed" ProgID="Word.Picture.8" ShapeID="_x0000_s1026" DrawAspect="Content" ObjectID="_1427028727" r:id="rId6"/>
        </w:pict>
      </w:r>
    </w:p>
    <w:p w:rsidR="00A723CC" w:rsidRDefault="00A723CC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 w:val="0"/>
        </w:rPr>
      </w:pPr>
      <w:r>
        <w:rPr>
          <w:b w:val="0"/>
        </w:rPr>
        <w:t>ПЕРВИЧНАЯ ПРОФСОЮЗНАЯ ОРГАНИЗАЦИЯ РАБОТНИКОВ</w:t>
      </w:r>
    </w:p>
    <w:p w:rsidR="00A723CC" w:rsidRPr="00B44593" w:rsidRDefault="00A723CC" w:rsidP="00A723CC">
      <w:pPr>
        <w:pStyle w:val="5"/>
        <w:rPr>
          <w:b w:val="0"/>
        </w:rPr>
      </w:pPr>
      <w:r>
        <w:rPr>
          <w:b w:val="0"/>
        </w:rPr>
        <w:t xml:space="preserve">ОАО «ЧЕЛЯБИНСКИЙ МЕТАЛЛУРГИЧЕСКИЙ КОМБИНАТ» </w:t>
      </w:r>
    </w:p>
    <w:p w:rsidR="00A723CC" w:rsidRPr="00A723CC" w:rsidRDefault="00A723CC" w:rsidP="00A723CC">
      <w:pPr>
        <w:pStyle w:val="3"/>
        <w:ind w:left="0"/>
        <w:jc w:val="center"/>
        <w:rPr>
          <w:b w:val="0"/>
        </w:rPr>
      </w:pPr>
      <w:r w:rsidRPr="00A723CC">
        <w:rPr>
          <w:b w:val="0"/>
        </w:rPr>
        <w:t>Горно-металлургического профсоюза России</w:t>
      </w:r>
    </w:p>
    <w:p w:rsidR="00A723CC" w:rsidRPr="00A723CC" w:rsidRDefault="00A723CC" w:rsidP="00A723CC">
      <w:pPr>
        <w:pStyle w:val="3"/>
        <w:ind w:left="0"/>
        <w:jc w:val="center"/>
      </w:pPr>
      <w:r>
        <w:t>_____________________________________________________________________</w:t>
      </w:r>
    </w:p>
    <w:p w:rsidR="00A723CC" w:rsidRPr="00A723CC" w:rsidRDefault="00A723CC" w:rsidP="00A723CC">
      <w:pPr>
        <w:rPr>
          <w:rFonts w:ascii="Arial" w:hAnsi="Arial" w:cs="Arial"/>
          <w:b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b/>
          <w:sz w:val="24"/>
          <w:szCs w:val="24"/>
        </w:rPr>
        <w:t>ПРОТОКОЛ</w:t>
      </w: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>заседания профсоюзного  комитета  ОАО «ЧМК»</w:t>
      </w: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</w:p>
    <w:p w:rsidR="00A723CC" w:rsidRPr="00262522" w:rsidRDefault="00A723CC" w:rsidP="00A7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62522" w:rsidRPr="00F53082">
        <w:rPr>
          <w:rFonts w:ascii="Arial" w:hAnsi="Arial" w:cs="Arial"/>
          <w:sz w:val="24"/>
          <w:szCs w:val="24"/>
        </w:rPr>
        <w:t>01</w:t>
      </w:r>
      <w:r w:rsidR="00262522">
        <w:rPr>
          <w:rFonts w:ascii="Arial" w:hAnsi="Arial" w:cs="Arial"/>
          <w:sz w:val="24"/>
          <w:szCs w:val="24"/>
        </w:rPr>
        <w:t>.04.2013</w:t>
      </w:r>
      <w:r w:rsidRPr="00A723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B44593">
        <w:rPr>
          <w:rFonts w:ascii="Arial" w:hAnsi="Arial" w:cs="Arial"/>
          <w:sz w:val="24"/>
          <w:szCs w:val="24"/>
        </w:rPr>
        <w:t xml:space="preserve">                             № 1</w:t>
      </w:r>
      <w:r w:rsidR="00262522" w:rsidRPr="00262522">
        <w:rPr>
          <w:rFonts w:ascii="Arial" w:hAnsi="Arial" w:cs="Arial"/>
          <w:sz w:val="24"/>
          <w:szCs w:val="24"/>
        </w:rPr>
        <w:t>2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В.А. Поносов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А.М. Сафиуллин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Избрано: 39 человек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Присутствовало: 2</w:t>
      </w:r>
      <w:r w:rsidR="00262522">
        <w:rPr>
          <w:rFonts w:ascii="Arial" w:hAnsi="Arial" w:cs="Arial"/>
          <w:sz w:val="24"/>
          <w:szCs w:val="24"/>
        </w:rPr>
        <w:t>5</w:t>
      </w:r>
      <w:r w:rsidR="00A723CC">
        <w:rPr>
          <w:rFonts w:ascii="Arial" w:hAnsi="Arial" w:cs="Arial"/>
          <w:sz w:val="24"/>
          <w:szCs w:val="24"/>
        </w:rPr>
        <w:t xml:space="preserve"> человек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23CC">
        <w:rPr>
          <w:rFonts w:ascii="Arial" w:hAnsi="Arial" w:cs="Arial"/>
          <w:sz w:val="24"/>
          <w:szCs w:val="24"/>
        </w:rPr>
        <w:t>риглашенные</w:t>
      </w:r>
      <w:r w:rsidR="00B44593">
        <w:rPr>
          <w:rFonts w:ascii="Arial" w:hAnsi="Arial" w:cs="Arial"/>
          <w:sz w:val="24"/>
          <w:szCs w:val="24"/>
        </w:rPr>
        <w:t xml:space="preserve">: </w:t>
      </w:r>
      <w:r w:rsidR="00262522">
        <w:rPr>
          <w:rFonts w:ascii="Arial" w:hAnsi="Arial" w:cs="Arial"/>
          <w:sz w:val="24"/>
          <w:szCs w:val="24"/>
        </w:rPr>
        <w:t>председатели цеховых комитетов профсоюза ОАО «ЧМК»</w:t>
      </w: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522" w:rsidRDefault="00262522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D78" w:rsidRDefault="00755D78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262522" w:rsidRDefault="00262522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3CC" w:rsidRPr="00755D78" w:rsidRDefault="00A723CC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D78">
        <w:rPr>
          <w:rFonts w:ascii="Arial" w:hAnsi="Arial" w:cs="Arial"/>
          <w:sz w:val="24"/>
          <w:szCs w:val="24"/>
        </w:rPr>
        <w:t xml:space="preserve">О </w:t>
      </w:r>
      <w:r w:rsidR="00262522">
        <w:rPr>
          <w:rFonts w:ascii="Arial" w:hAnsi="Arial" w:cs="Arial"/>
          <w:sz w:val="24"/>
          <w:szCs w:val="24"/>
        </w:rPr>
        <w:t xml:space="preserve">внесении изменений в Положение о материальном стимулировании </w:t>
      </w:r>
      <w:proofErr w:type="spellStart"/>
      <w:r w:rsidR="00262522">
        <w:rPr>
          <w:rFonts w:ascii="Arial" w:hAnsi="Arial" w:cs="Arial"/>
          <w:sz w:val="24"/>
          <w:szCs w:val="24"/>
        </w:rPr>
        <w:t>неосвобожденных</w:t>
      </w:r>
      <w:proofErr w:type="spellEnd"/>
      <w:r w:rsidR="00262522">
        <w:rPr>
          <w:rFonts w:ascii="Arial" w:hAnsi="Arial" w:cs="Arial"/>
          <w:sz w:val="24"/>
          <w:szCs w:val="24"/>
        </w:rPr>
        <w:t xml:space="preserve"> председателей цеховых комитетов профсоюза ОАО «ЧМК»</w:t>
      </w:r>
    </w:p>
    <w:p w:rsidR="00A723CC" w:rsidRPr="00A723CC" w:rsidRDefault="00A723CC" w:rsidP="00A7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522" w:rsidRPr="00A723CC" w:rsidRDefault="00262522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Pr="00755D78" w:rsidRDefault="00262522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</w:t>
      </w:r>
      <w:r w:rsidR="00755D78"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262522" w:rsidRPr="00755D78" w:rsidRDefault="00755D78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профсоюзного комитета ОАО «ЧМК» В.А. </w:t>
      </w:r>
      <w:proofErr w:type="spellStart"/>
      <w:r>
        <w:rPr>
          <w:rFonts w:ascii="Arial" w:hAnsi="Arial" w:cs="Arial"/>
          <w:sz w:val="24"/>
          <w:szCs w:val="24"/>
        </w:rPr>
        <w:t>Поносова</w:t>
      </w:r>
      <w:proofErr w:type="spellEnd"/>
      <w:r>
        <w:rPr>
          <w:rFonts w:ascii="Arial" w:hAnsi="Arial" w:cs="Arial"/>
          <w:sz w:val="24"/>
          <w:szCs w:val="24"/>
        </w:rPr>
        <w:t xml:space="preserve"> о</w:t>
      </w:r>
      <w:r w:rsidR="009D7689">
        <w:rPr>
          <w:rFonts w:ascii="Arial" w:hAnsi="Arial" w:cs="Arial"/>
          <w:sz w:val="24"/>
          <w:szCs w:val="24"/>
        </w:rPr>
        <w:t xml:space="preserve"> </w:t>
      </w:r>
      <w:r w:rsidR="00787959">
        <w:rPr>
          <w:rFonts w:ascii="Arial" w:hAnsi="Arial" w:cs="Arial"/>
          <w:sz w:val="24"/>
          <w:szCs w:val="24"/>
        </w:rPr>
        <w:t xml:space="preserve">предложениях </w:t>
      </w:r>
      <w:r w:rsidR="00262522">
        <w:rPr>
          <w:rFonts w:ascii="Arial" w:hAnsi="Arial" w:cs="Arial"/>
          <w:sz w:val="24"/>
          <w:szCs w:val="24"/>
        </w:rPr>
        <w:t xml:space="preserve">финансово-бюджетной комиссии по внесению изменений в Положение о материальном стимулировании </w:t>
      </w:r>
      <w:proofErr w:type="spellStart"/>
      <w:r w:rsidR="00262522">
        <w:rPr>
          <w:rFonts w:ascii="Arial" w:hAnsi="Arial" w:cs="Arial"/>
          <w:sz w:val="24"/>
          <w:szCs w:val="24"/>
        </w:rPr>
        <w:t>неосвобожденных</w:t>
      </w:r>
      <w:proofErr w:type="spellEnd"/>
      <w:r w:rsidR="00262522">
        <w:rPr>
          <w:rFonts w:ascii="Arial" w:hAnsi="Arial" w:cs="Arial"/>
          <w:sz w:val="24"/>
          <w:szCs w:val="24"/>
        </w:rPr>
        <w:t xml:space="preserve"> председателей цеховых комитетов профсоюза ОАО «ЧМК»</w:t>
      </w:r>
    </w:p>
    <w:p w:rsidR="00FF1D10" w:rsidRDefault="00FF1D10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F1D10" w:rsidRDefault="00FF1D10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F7154C" w:rsidRDefault="007A237E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</w:p>
    <w:p w:rsidR="00262522" w:rsidRPr="00262522" w:rsidRDefault="00262522" w:rsidP="00262522">
      <w:pPr>
        <w:tabs>
          <w:tab w:val="left" w:pos="709"/>
        </w:tabs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 xml:space="preserve">В связи с увеличением поступлений профсоюзных взносов проиндексировать показатели вознаграждения </w:t>
      </w:r>
      <w:proofErr w:type="spellStart"/>
      <w:r w:rsidRPr="00262522">
        <w:rPr>
          <w:rFonts w:ascii="Arial" w:hAnsi="Arial" w:cs="Arial"/>
          <w:sz w:val="24"/>
          <w:szCs w:val="24"/>
        </w:rPr>
        <w:t>неосвобожденным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председателям цеховых комитетов профсоюза на 70% и изложить п.3 «Положения о материальном стимулировании </w:t>
      </w:r>
      <w:proofErr w:type="spellStart"/>
      <w:r w:rsidRPr="00262522">
        <w:rPr>
          <w:rFonts w:ascii="Arial" w:hAnsi="Arial" w:cs="Arial"/>
          <w:sz w:val="24"/>
          <w:szCs w:val="24"/>
        </w:rPr>
        <w:t>неосвобожденных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председателей цеховых комитетов профсоюза» от 22.04.2008, протокол № 7 в следующей редакции: </w:t>
      </w:r>
    </w:p>
    <w:p w:rsidR="00262522" w:rsidRPr="00262522" w:rsidRDefault="00262522" w:rsidP="00262522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ab/>
        <w:t xml:space="preserve">- Показатели вознаграждения – численность работающих и членов профсоюза в подразделении, подтвержденных справкой за подписью председателя цехового комитета профсоюза. </w:t>
      </w:r>
    </w:p>
    <w:p w:rsidR="00262522" w:rsidRPr="00262522" w:rsidRDefault="00262522" w:rsidP="0026252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ab/>
        <w:t>Сумма вознаграждения рассчитывается в следующем порядке:</w:t>
      </w:r>
    </w:p>
    <w:p w:rsidR="00262522" w:rsidRPr="00262522" w:rsidRDefault="00262522" w:rsidP="002625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 xml:space="preserve">- численность членов профсоюза    менее 50 человек </w:t>
      </w:r>
      <w:r w:rsidRPr="00262522">
        <w:rPr>
          <w:rFonts w:ascii="Arial" w:hAnsi="Arial" w:cs="Arial"/>
          <w:sz w:val="24"/>
          <w:szCs w:val="24"/>
        </w:rPr>
        <w:tab/>
        <w:t xml:space="preserve">     1275 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Кох;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  <w:t xml:space="preserve">от   51 до 100 человек           2210 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Кох;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  <w:t>от 10</w:t>
      </w:r>
      <w:r w:rsidR="00F53082">
        <w:rPr>
          <w:rFonts w:ascii="Arial" w:hAnsi="Arial" w:cs="Arial"/>
          <w:sz w:val="24"/>
          <w:szCs w:val="24"/>
        </w:rPr>
        <w:t>0</w:t>
      </w:r>
      <w:r w:rsidRPr="00262522">
        <w:rPr>
          <w:rFonts w:ascii="Arial" w:hAnsi="Arial" w:cs="Arial"/>
          <w:sz w:val="24"/>
          <w:szCs w:val="24"/>
        </w:rPr>
        <w:t xml:space="preserve"> до 150 человек</w:t>
      </w:r>
      <w:r w:rsidRPr="00262522">
        <w:rPr>
          <w:rFonts w:ascii="Arial" w:hAnsi="Arial" w:cs="Arial"/>
          <w:sz w:val="24"/>
          <w:szCs w:val="24"/>
        </w:rPr>
        <w:tab/>
        <w:t xml:space="preserve">     3400 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Кох;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  <w:t>от 15</w:t>
      </w:r>
      <w:r w:rsidR="00F53082">
        <w:rPr>
          <w:rFonts w:ascii="Arial" w:hAnsi="Arial" w:cs="Arial"/>
          <w:sz w:val="24"/>
          <w:szCs w:val="24"/>
        </w:rPr>
        <w:t>0</w:t>
      </w:r>
      <w:r w:rsidRPr="00262522">
        <w:rPr>
          <w:rFonts w:ascii="Arial" w:hAnsi="Arial" w:cs="Arial"/>
          <w:sz w:val="24"/>
          <w:szCs w:val="24"/>
        </w:rPr>
        <w:t xml:space="preserve"> до 200 человек</w:t>
      </w:r>
      <w:r w:rsidRPr="00262522">
        <w:rPr>
          <w:rFonts w:ascii="Arial" w:hAnsi="Arial" w:cs="Arial"/>
          <w:sz w:val="24"/>
          <w:szCs w:val="24"/>
        </w:rPr>
        <w:tab/>
        <w:t xml:space="preserve">     4080 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Кох;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  <w:t>от 20</w:t>
      </w:r>
      <w:r w:rsidR="00F53082">
        <w:rPr>
          <w:rFonts w:ascii="Arial" w:hAnsi="Arial" w:cs="Arial"/>
          <w:sz w:val="24"/>
          <w:szCs w:val="24"/>
        </w:rPr>
        <w:t>0</w:t>
      </w:r>
      <w:r w:rsidRPr="00262522">
        <w:rPr>
          <w:rFonts w:ascii="Arial" w:hAnsi="Arial" w:cs="Arial"/>
          <w:sz w:val="24"/>
          <w:szCs w:val="24"/>
        </w:rPr>
        <w:t xml:space="preserve"> до 250 человек           4950 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Кох;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  <w:t>от 25</w:t>
      </w:r>
      <w:r w:rsidR="00F53082">
        <w:rPr>
          <w:rFonts w:ascii="Arial" w:hAnsi="Arial" w:cs="Arial"/>
          <w:sz w:val="24"/>
          <w:szCs w:val="24"/>
        </w:rPr>
        <w:t>0</w:t>
      </w:r>
      <w:r w:rsidRPr="00262522">
        <w:rPr>
          <w:rFonts w:ascii="Arial" w:hAnsi="Arial" w:cs="Arial"/>
          <w:sz w:val="24"/>
          <w:szCs w:val="24"/>
        </w:rPr>
        <w:t xml:space="preserve"> до 300 человек</w:t>
      </w:r>
      <w:r w:rsidRPr="00262522">
        <w:rPr>
          <w:rFonts w:ascii="Arial" w:hAnsi="Arial" w:cs="Arial"/>
          <w:sz w:val="24"/>
          <w:szCs w:val="24"/>
        </w:rPr>
        <w:tab/>
        <w:t xml:space="preserve">     5100 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Кох;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  <w:t>от 30</w:t>
      </w:r>
      <w:r w:rsidR="00F53082">
        <w:rPr>
          <w:rFonts w:ascii="Arial" w:hAnsi="Arial" w:cs="Arial"/>
          <w:sz w:val="24"/>
          <w:szCs w:val="24"/>
        </w:rPr>
        <w:t>0</w:t>
      </w:r>
      <w:r w:rsidRPr="00262522">
        <w:rPr>
          <w:rFonts w:ascii="Arial" w:hAnsi="Arial" w:cs="Arial"/>
          <w:sz w:val="24"/>
          <w:szCs w:val="24"/>
        </w:rPr>
        <w:t xml:space="preserve"> до 400 человек</w:t>
      </w:r>
      <w:r w:rsidRPr="00262522">
        <w:rPr>
          <w:rFonts w:ascii="Arial" w:hAnsi="Arial" w:cs="Arial"/>
          <w:sz w:val="24"/>
          <w:szCs w:val="24"/>
        </w:rPr>
        <w:tab/>
        <w:t xml:space="preserve">     5610руб.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Кох;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lastRenderedPageBreak/>
        <w:tab/>
        <w:t>«</w:t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  <w:t>от 40</w:t>
      </w:r>
      <w:r w:rsidR="00F53082">
        <w:rPr>
          <w:rFonts w:ascii="Arial" w:hAnsi="Arial" w:cs="Arial"/>
          <w:sz w:val="24"/>
          <w:szCs w:val="24"/>
        </w:rPr>
        <w:t>0</w:t>
      </w:r>
      <w:r w:rsidRPr="00262522">
        <w:rPr>
          <w:rFonts w:ascii="Arial" w:hAnsi="Arial" w:cs="Arial"/>
          <w:sz w:val="24"/>
          <w:szCs w:val="24"/>
        </w:rPr>
        <w:t xml:space="preserve"> до 500 человек</w:t>
      </w:r>
      <w:r w:rsidRPr="00262522">
        <w:rPr>
          <w:rFonts w:ascii="Arial" w:hAnsi="Arial" w:cs="Arial"/>
          <w:sz w:val="24"/>
          <w:szCs w:val="24"/>
        </w:rPr>
        <w:tab/>
        <w:t xml:space="preserve">     6120 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Кох;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 xml:space="preserve">           «</w:t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</w:r>
      <w:r w:rsidRPr="00262522">
        <w:rPr>
          <w:rFonts w:ascii="Arial" w:hAnsi="Arial" w:cs="Arial"/>
          <w:sz w:val="24"/>
          <w:szCs w:val="24"/>
        </w:rPr>
        <w:tab/>
        <w:t>«</w:t>
      </w:r>
      <w:r w:rsidRPr="00262522">
        <w:rPr>
          <w:rFonts w:ascii="Arial" w:hAnsi="Arial" w:cs="Arial"/>
          <w:sz w:val="24"/>
          <w:szCs w:val="24"/>
        </w:rPr>
        <w:tab/>
        <w:t xml:space="preserve">свыше      500 человек           6800 руб.  </w:t>
      </w:r>
      <w:proofErr w:type="spellStart"/>
      <w:r w:rsidRPr="00262522">
        <w:rPr>
          <w:rFonts w:ascii="Arial" w:hAnsi="Arial" w:cs="Arial"/>
          <w:sz w:val="24"/>
          <w:szCs w:val="24"/>
        </w:rPr>
        <w:t>х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Кох,</w:t>
      </w: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522" w:rsidRPr="00262522" w:rsidRDefault="00262522" w:rsidP="00262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522">
        <w:rPr>
          <w:rFonts w:ascii="Arial" w:hAnsi="Arial" w:cs="Arial"/>
          <w:sz w:val="24"/>
          <w:szCs w:val="24"/>
        </w:rPr>
        <w:t xml:space="preserve">где Кох – коэффициент охвата членством в профсоюзе, который рассчитывается как отношение численности членов профсоюза к численности трудящихся в подразделении к проценту профсоюзного членства в целом по цехам с </w:t>
      </w:r>
      <w:proofErr w:type="spellStart"/>
      <w:r w:rsidRPr="00262522">
        <w:rPr>
          <w:rFonts w:ascii="Arial" w:hAnsi="Arial" w:cs="Arial"/>
          <w:sz w:val="24"/>
          <w:szCs w:val="24"/>
        </w:rPr>
        <w:t>неосвобожденными</w:t>
      </w:r>
      <w:proofErr w:type="spellEnd"/>
      <w:r w:rsidRPr="00262522">
        <w:rPr>
          <w:rFonts w:ascii="Arial" w:hAnsi="Arial" w:cs="Arial"/>
          <w:sz w:val="24"/>
          <w:szCs w:val="24"/>
        </w:rPr>
        <w:t xml:space="preserve"> председателями цеховых комитетов профсоюза.</w:t>
      </w:r>
    </w:p>
    <w:p w:rsidR="002807F6" w:rsidRDefault="002807F6" w:rsidP="002807F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2807F6" w:rsidRPr="006F44FB" w:rsidRDefault="002807F6" w:rsidP="002807F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</w:t>
      </w:r>
      <w:r w:rsidR="00122F2F" w:rsidRPr="00122F2F">
        <w:rPr>
          <w:rFonts w:ascii="Arial" w:hAnsi="Arial" w:cs="Arial"/>
          <w:sz w:val="24"/>
          <w:szCs w:val="24"/>
          <w:u w:val="single"/>
        </w:rPr>
        <w:t>ОЛОСОВАЛИ</w:t>
      </w:r>
      <w:r w:rsidR="006F44FB">
        <w:rPr>
          <w:rFonts w:ascii="Arial" w:hAnsi="Arial" w:cs="Arial"/>
          <w:sz w:val="24"/>
          <w:szCs w:val="24"/>
        </w:rPr>
        <w:t xml:space="preserve">:    «За» - </w:t>
      </w:r>
      <w:r w:rsidR="0026252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        «Воздер</w:t>
      </w:r>
      <w:r w:rsidR="006F44FB">
        <w:rPr>
          <w:rFonts w:ascii="Arial" w:hAnsi="Arial" w:cs="Arial"/>
          <w:sz w:val="24"/>
          <w:szCs w:val="24"/>
        </w:rPr>
        <w:t xml:space="preserve">жались» – </w:t>
      </w:r>
      <w:r w:rsidR="00262522">
        <w:rPr>
          <w:rFonts w:ascii="Arial" w:hAnsi="Arial" w:cs="Arial"/>
          <w:sz w:val="24"/>
          <w:szCs w:val="24"/>
        </w:rPr>
        <w:t>0</w:t>
      </w:r>
      <w:proofErr w:type="gramStart"/>
      <w:r w:rsidR="006F44FB">
        <w:rPr>
          <w:rFonts w:ascii="Arial" w:hAnsi="Arial" w:cs="Arial"/>
          <w:sz w:val="24"/>
          <w:szCs w:val="24"/>
        </w:rPr>
        <w:t xml:space="preserve">           П</w:t>
      </w:r>
      <w:proofErr w:type="gramEnd"/>
      <w:r w:rsidR="006F44FB">
        <w:rPr>
          <w:rFonts w:ascii="Arial" w:hAnsi="Arial" w:cs="Arial"/>
          <w:sz w:val="24"/>
          <w:szCs w:val="24"/>
        </w:rPr>
        <w:t xml:space="preserve">ротив – </w:t>
      </w:r>
      <w:r w:rsidR="00262522">
        <w:rPr>
          <w:rFonts w:ascii="Arial" w:hAnsi="Arial" w:cs="Arial"/>
          <w:sz w:val="24"/>
          <w:szCs w:val="24"/>
        </w:rPr>
        <w:t>0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В.А. Поносов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Pr="00A723CC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6F44FB">
        <w:rPr>
          <w:rFonts w:ascii="Arial" w:hAnsi="Arial" w:cs="Arial"/>
          <w:sz w:val="24"/>
          <w:szCs w:val="24"/>
        </w:rPr>
        <w:t>:</w:t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  <w:t>А.М. Сафиуллин</w:t>
      </w:r>
    </w:p>
    <w:sectPr w:rsidR="00C16B35" w:rsidRPr="00A723CC" w:rsidSect="00A723CC">
      <w:pgSz w:w="11907" w:h="16840" w:code="9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E0"/>
    <w:multiLevelType w:val="hybridMultilevel"/>
    <w:tmpl w:val="2B6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FE3"/>
    <w:multiLevelType w:val="multilevel"/>
    <w:tmpl w:val="415263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6E51D9A"/>
    <w:multiLevelType w:val="hybridMultilevel"/>
    <w:tmpl w:val="5CA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6EE"/>
    <w:multiLevelType w:val="hybridMultilevel"/>
    <w:tmpl w:val="235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0A1"/>
    <w:multiLevelType w:val="hybridMultilevel"/>
    <w:tmpl w:val="32D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200"/>
    <w:multiLevelType w:val="multilevel"/>
    <w:tmpl w:val="11D205A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A772152"/>
    <w:multiLevelType w:val="hybridMultilevel"/>
    <w:tmpl w:val="DF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559E"/>
    <w:multiLevelType w:val="hybridMultilevel"/>
    <w:tmpl w:val="E56887F0"/>
    <w:lvl w:ilvl="0" w:tplc="9AF0649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3CC"/>
    <w:rsid w:val="000A432B"/>
    <w:rsid w:val="000D6344"/>
    <w:rsid w:val="00122F2F"/>
    <w:rsid w:val="001E3E33"/>
    <w:rsid w:val="00262522"/>
    <w:rsid w:val="002807F6"/>
    <w:rsid w:val="00444F8E"/>
    <w:rsid w:val="00460090"/>
    <w:rsid w:val="00471926"/>
    <w:rsid w:val="005B3DF7"/>
    <w:rsid w:val="005F3994"/>
    <w:rsid w:val="006529C3"/>
    <w:rsid w:val="006F44FB"/>
    <w:rsid w:val="00703905"/>
    <w:rsid w:val="00755D78"/>
    <w:rsid w:val="00787959"/>
    <w:rsid w:val="007A237E"/>
    <w:rsid w:val="009C6676"/>
    <w:rsid w:val="009D7689"/>
    <w:rsid w:val="00A068CA"/>
    <w:rsid w:val="00A57F77"/>
    <w:rsid w:val="00A723CC"/>
    <w:rsid w:val="00B44593"/>
    <w:rsid w:val="00BA6024"/>
    <w:rsid w:val="00C16B35"/>
    <w:rsid w:val="00C47684"/>
    <w:rsid w:val="00DA3D34"/>
    <w:rsid w:val="00E16064"/>
    <w:rsid w:val="00EA09E5"/>
    <w:rsid w:val="00F53082"/>
    <w:rsid w:val="00F7154C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3"/>
  </w:style>
  <w:style w:type="paragraph" w:styleId="4">
    <w:name w:val="heading 4"/>
    <w:basedOn w:val="a"/>
    <w:next w:val="a"/>
    <w:link w:val="4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3CC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723CC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A72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3CC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A723CC"/>
    <w:pPr>
      <w:tabs>
        <w:tab w:val="left" w:pos="851"/>
        <w:tab w:val="left" w:pos="1758"/>
        <w:tab w:val="left" w:pos="2325"/>
      </w:tabs>
      <w:spacing w:after="0" w:line="240" w:lineRule="auto"/>
      <w:ind w:left="57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723CC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5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DushaEA</dc:creator>
  <cp:keywords/>
  <dc:description/>
  <cp:lastModifiedBy>DushaEA</cp:lastModifiedBy>
  <cp:revision>12</cp:revision>
  <dcterms:created xsi:type="dcterms:W3CDTF">2012-09-26T03:04:00Z</dcterms:created>
  <dcterms:modified xsi:type="dcterms:W3CDTF">2013-04-09T10:06:00Z</dcterms:modified>
</cp:coreProperties>
</file>